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0" w:type="auto"/>
        <w:tblLayout w:type="fixed"/>
      </w:tblPr>
      <w:tblGrid>
        <w:gridCol w:w="6200"/>
        <w:gridCol w:w="2800"/>
      </w:tblGrid>
      <w:tr>
        <w:tc>
          <w:tcPr>
            <w:tcW w:w="62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Aptos" w:hAnsi="Aptos"/>
                <w:sz w:val="34"/>
                <w:szCs w:val="34"/>
                <w:color w:val="FFFFFF"/>
                <w:b/>
              </w:rPr>
              <w:t xml:space="preserve">POLICY STATEMENT</w:t>
            </w:r>
          </w:p>
          <w:p>
            <w:pPr>
              <w:spacing w:before="0" w:after="10"/>
            </w:pPr>
            <w:r>
              <w:rPr>
                <w:rFonts w:ascii="Aptos" w:hAnsi="Aptos"/>
                <w:sz w:val="17"/>
                <w:szCs w:val="17"/>
                <w:color w:val="EAF1F5"/>
              </w:rPr>
              <w:t xml:space="preserve">WORKPLACE / DEPARTMENT IMPLEMENTATION TEMPLATE</w:t>
            </w:r>
          </w:p>
        </w:tc>
        <w:tc>
          <w:tcPr>
            <w:tcW w:w="2800" w:type="dxa"/>
            <w:shd w:val="clear" w:color="auto" w:fill="D35400"/>
            <w:tcBorders>
              <w:top w:val="single" w:sz="4" w:color="D35400"/>
              <w:left w:val="single" w:sz="4" w:color="D35400"/>
              <w:bottom w:val="single" w:sz="4" w:color="D35400"/>
              <w:right w:val="single" w:sz="4" w:color="D354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20"/>
              <w:jc w:val="center"/>
            </w:pPr>
            <w:r>
              <w:rPr>
                <w:rFonts w:ascii="Aptos" w:hAnsi="Aptos"/>
                <w:sz w:val="20"/>
                <w:szCs w:val="20"/>
                <w:color w:val="FFFFFF"/>
                <w:b/>
              </w:rPr>
              <w:t xml:space="preserve">EDITABLE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/>
                <w:sz w:val="17"/>
                <w:szCs w:val="17"/>
                <w:color w:val="FFFFFF"/>
                <w:b/>
              </w:rPr>
              <w:t xml:space="preserve">WORD TEMPLATE</w:t>
            </w:r>
          </w:p>
        </w:tc>
      </w:tr>
    </w:tbl>
    <w:p>
      <w:pPr>
        <w:spacing w:before="55" w:after="90"/>
      </w:pPr>
      <w:r>
        <w:rPr>
          <w:rFonts w:ascii="Aptos" w:hAnsi="Aptos"/>
          <w:sz w:val="16"/>
          <w:szCs w:val="16"/>
          <w:color w:val="D35400"/>
          <w:b/>
        </w:rPr>
        <w:t xml:space="preserve">PRACTICAL RULES, DECISIONS &amp; IMPLEMENTATION TEMPLATE</w:t>
      </w:r>
    </w:p>
    <w:tbl>
      <w:tblPr>
        <w:tblW w:w="0" w:type="auto"/>
        <w:tblLayout w:type="fixed"/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1E8F4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5B2C6F"/>
                <w:b/>
              </w:rPr>
              <w:t xml:space="preserve">TEAM / UNIT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4B5563"/>
              </w:rPr>
              <w:t xml:space="preserve">[Department]</w:t>
            </w:r>
          </w:p>
        </w:tc>
        <w:tc>
          <w:tcPr>
            <w:tcW w:w="2250" w:type="dxa"/>
            <w:shd w:val="clear" w:color="auto" w:fill="F1E8F4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5B2C6F"/>
                <w:b/>
              </w:rPr>
              <w:t xml:space="preserve">POLICY TOPIC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4B5563"/>
              </w:rPr>
              <w:t xml:space="preserve">[Topic]</w:t>
            </w:r>
          </w:p>
        </w:tc>
        <w:tc>
          <w:tcPr>
            <w:tcW w:w="2250" w:type="dxa"/>
            <w:shd w:val="clear" w:color="auto" w:fill="F1E8F4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5B2C6F"/>
                <w:b/>
              </w:rPr>
              <w:t xml:space="preserve">OWNER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4B5563"/>
              </w:rPr>
              <w:t xml:space="preserve">[Responsible role]</w:t>
            </w:r>
          </w:p>
        </w:tc>
        <w:tc>
          <w:tcPr>
            <w:tcW w:w="2250" w:type="dxa"/>
            <w:shd w:val="clear" w:color="auto" w:fill="F1E8F4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5B2C6F"/>
                <w:b/>
              </w:rPr>
              <w:t xml:space="preserve">NEXT REVIEW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4B5563"/>
              </w:rPr>
              <w:t xml:space="preserve">[Date]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Policy in One Sentence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80"/>
      </w:pPr>
      <w:r>
        <w:rPr>
          <w:rFonts w:ascii="Aptos" w:hAnsi="Aptos"/>
          <w:sz w:val="18"/>
          <w:szCs w:val="18"/>
          <w:color w:val="5B2C6F"/>
          <w:b/>
        </w:rPr>
        <w:t xml:space="preserve">[Write the behavior, standard, access rule, approval requirement, service principle, safety expectation, or operating rule in one direct sentence.]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tbl>
      <w:tblPr>
        <w:tblW w:w="0" w:type="auto"/>
        <w:tblLayout w:type="fixed"/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  <w:jc w:val="center"/>
            </w:pPr>
            <w:r>
              <w:rPr>
                <w:rFonts w:ascii="Aptos" w:hAnsi="Aptos"/>
                <w:sz w:val="22"/>
                <w:szCs w:val="22"/>
                <w:color w:val="FFFFFF"/>
                <w:b/>
              </w:rPr>
              <w:t xml:space="preserve">01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/>
                <w:sz w:val="14"/>
                <w:szCs w:val="14"/>
                <w:color w:val="FFFFFF"/>
                <w:b/>
              </w:rPr>
              <w:t xml:space="preserve">KNOW</w:t>
            </w:r>
          </w:p>
        </w:tc>
        <w:tc>
          <w:tcPr>
            <w:tcW w:w="2250" w:type="dxa"/>
            <w:shd w:val="clear" w:color="auto" w:fill="D35400"/>
            <w:tcBorders>
              <w:top w:val="single" w:sz="4" w:color="D35400"/>
              <w:left w:val="single" w:sz="4" w:color="D35400"/>
              <w:bottom w:val="single" w:sz="4" w:color="D35400"/>
              <w:right w:val="single" w:sz="4" w:color="D354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  <w:jc w:val="center"/>
            </w:pPr>
            <w:r>
              <w:rPr>
                <w:rFonts w:ascii="Aptos" w:hAnsi="Aptos"/>
                <w:sz w:val="22"/>
                <w:szCs w:val="22"/>
                <w:color w:val="FFFFFF"/>
                <w:b/>
              </w:rPr>
              <w:t xml:space="preserve">02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/>
                <w:sz w:val="14"/>
                <w:szCs w:val="14"/>
                <w:color w:val="FFFFFF"/>
                <w:b/>
              </w:rPr>
              <w:t xml:space="preserve">ACT</w:t>
            </w:r>
          </w:p>
        </w:tc>
        <w:tc>
          <w:tcPr>
            <w:tcW w:w="225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  <w:jc w:val="center"/>
            </w:pPr>
            <w:r>
              <w:rPr>
                <w:rFonts w:ascii="Aptos" w:hAnsi="Aptos"/>
                <w:sz w:val="22"/>
                <w:szCs w:val="22"/>
                <w:color w:val="FFFFFF"/>
                <w:b/>
              </w:rPr>
              <w:t xml:space="preserve">03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/>
                <w:sz w:val="14"/>
                <w:szCs w:val="14"/>
                <w:color w:val="FFFFFF"/>
                <w:b/>
              </w:rPr>
              <w:t xml:space="preserve">RECORD</w:t>
            </w:r>
          </w:p>
        </w:tc>
        <w:tc>
          <w:tcPr>
            <w:tcW w:w="2250" w:type="dxa"/>
            <w:shd w:val="clear" w:color="auto" w:fill="D35400"/>
            <w:tcBorders>
              <w:top w:val="single" w:sz="4" w:color="D35400"/>
              <w:left w:val="single" w:sz="4" w:color="D35400"/>
              <w:bottom w:val="single" w:sz="4" w:color="D35400"/>
              <w:right w:val="single" w:sz="4" w:color="D354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  <w:jc w:val="center"/>
            </w:pPr>
            <w:r>
              <w:rPr>
                <w:rFonts w:ascii="Aptos" w:hAnsi="Aptos"/>
                <w:sz w:val="22"/>
                <w:szCs w:val="22"/>
                <w:color w:val="FFFFFF"/>
                <w:b/>
              </w:rPr>
              <w:t xml:space="preserve">04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/>
                <w:sz w:val="14"/>
                <w:szCs w:val="14"/>
                <w:color w:val="FFFFFF"/>
                <w:b/>
              </w:rPr>
              <w:t xml:space="preserve">ESCALATE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1. Why This Policy Exists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80"/>
      </w:pPr>
      <w:r>
        <w:rPr>
          <w:rFonts w:ascii="Aptos" w:hAnsi="Aptos"/>
          <w:sz w:val="18"/>
          <w:szCs w:val="18"/>
          <w:color w:val="4B5563"/>
        </w:rPr>
        <w:t xml:space="preserve">Describe the operational problem, service standard, workplace expectation, risk, or consistency issue this policy is meant to address.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2. Rules &amp; Decision Points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tbl>
      <w:tblPr>
        <w:tblW w:w="0" w:type="auto"/>
        <w:tblLayout w:type="fixed"/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SITUATION / TRIGGER</w:t>
            </w:r>
          </w:p>
        </w:tc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REQUIRED ACTION</w:t>
            </w:r>
          </w:p>
        </w:tc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DECISION / APPROVAL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[Add concise trigger]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[Required action]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[Approval / owner]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[Add concise trigger]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[Required action]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[Approval / owner]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[Add concise trigger]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[Required action]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[Approval / owner]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[Add concise trigger]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[Required action]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[Approval / owner]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[Add concise trigger]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[Required action]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[Approval / owner]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3. Responsibilities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• Team members — [required conduct, recordkeeping, reporting, or approvals]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• Supervisor / manager — [review, decision, oversight, exception handling]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• Policy owner / support role — [guidance, monitoring, updates, training]</w:t>
      </w:r>
    </w:p>
    <w:p>
      <w:r>
        <w:br w:type="page"/>
      </w:r>
    </w:p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4. Exceptions &amp; Escalation Path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tbl>
      <w:tblPr>
        <w:tblW w:w="0" w:type="auto"/>
        <w:tblLayout w:type="fixed"/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SITUATION</w:t>
            </w:r>
          </w:p>
        </w:tc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ROUTE / APPROVER</w:t>
            </w:r>
          </w:p>
        </w:tc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EVIDENCE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Routine question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[Contact / resource]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[Reference]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Exception request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[Approver]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[Reason / evidence]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Urgent risk / concern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[Escalation route]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[Record]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Unresolved issue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[Next-level review]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[Outcome]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5. Implementation Checklist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Policy is written in language the affected audience can understand.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Related forms, procedures, systems, and training are ready before the effective date.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Managers understand decision rights and exception limits.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Records needed to demonstrate compliance are identified.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Review owner and next review date are assigned.</w:t>
      </w:r>
    </w:p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6. Communication &amp; Rollout Plan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tbl>
      <w:tblPr>
        <w:tblW w:w="0" w:type="auto"/>
        <w:tblLayout w:type="fixed"/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AUDIENCE</w:t>
            </w:r>
          </w:p>
        </w:tc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MESSAGE / TRAINING</w:t>
            </w:r>
          </w:p>
        </w:tc>
        <w:tc>
          <w:tcPr>
            <w:tcW w:w="3000" w:type="dxa"/>
            <w:shd w:val="clear" w:color="auto" w:fill="5B2C6F"/>
            <w:tcBorders>
              <w:top w:val="single" w:sz="4" w:color="5B2C6F"/>
              <w:left w:val="single" w:sz="4" w:color="5B2C6F"/>
              <w:bottom w:val="single" w:sz="4" w:color="5B2C6F"/>
              <w:right w:val="single" w:sz="4" w:color="5B2C6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OWNER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[Team / role]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[What they need to know]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[Name]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[Team / role]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[Training / briefing / channel]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[Name]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7. Quick Reference Notes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80"/>
      </w:pPr>
      <w:r>
        <w:rPr>
          <w:rFonts w:ascii="Aptos" w:hAnsi="Aptos"/>
          <w:sz w:val="18"/>
          <w:szCs w:val="18"/>
          <w:color w:val="4B5563"/>
        </w:rPr>
        <w:t xml:space="preserve">Add approved examples, edge cases, links to procedures, or common questions employees should be able to answer without escalating.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F1E8F4"/>
            <w:tcBorders>
              <w:top w:val="single" w:sz="4" w:color="F1E8F4"/>
              <w:left w:val="single" w:sz="4" w:color="F1E8F4"/>
              <w:bottom w:val="single" w:sz="4" w:color="F1E8F4"/>
              <w:right w:val="single" w:sz="4" w:color="F1E8F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5B2C6F"/>
                <w:b/>
              </w:rPr>
              <w:t xml:space="preserve">8. Approval Record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tbl>
      <w:tblPr>
        <w:tblW w:w="0" w:type="auto"/>
        <w:tblLayout w:type="fixed"/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5B2C6F"/>
                <w:b/>
              </w:rPr>
              <w:t xml:space="preserve">NAME / ROLE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[Complete]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5B2C6F"/>
                <w:b/>
              </w:rPr>
              <w:t xml:space="preserve">APPROVAL / SIGNATURE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[Complete]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5B2C6F"/>
                <w:b/>
              </w:rPr>
              <w:t xml:space="preserve">DATE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[Complete]</w:t>
            </w:r>
          </w:p>
        </w:tc>
      </w:tr>
    </w:tbl>
    <w:sectPr>
      <w:pgSz w:w="12240" w:h="15840"/>
      <w:pgMar w:top="600" w:right="650" w:bottom="600" w:left="650" w:header="360" w:footer="360" w:gutter="0"/>
    </w:sectPr>
  </w:body>
</w:document>
</file>