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8500"/>
        <w:gridCol w:w="2300"/>
      </w:tblGrid>
      <w:tr>
        <w:tc>
          <w:tcPr>
            <w:tcW w:w="8500" w:type="dxa"/>
            <w:shd w:fill="173654"/>
            <w:tcMar>
              <w:top w:w="220" w:type="dxa"/>
              <w:start w:w="220" w:type="dxa"/>
              <w:bottom w:w="220" w:type="dxa"/>
              <w:end w:w="220" w:type="dxa"/>
            </w:tcMar>
            <w:tcBorders>
              <w:top w:val="single" w:sz="6" w:color="173654"/>
              <w:left w:val="single" w:sz="6" w:color="173654"/>
              <w:bottom w:val="single" w:sz="6" w:color="173654"/>
              <w:right w:val="single" w:sz="6" w:color="173654"/>
            </w:tcBorders>
          </w:tcPr>
          <w:p>
            <w:pPr>
              <w:jc w:val="left"/>
              <w:spacing w:before="0" w:after="50"/>
            </w:pPr>
            <w:r>
              <w:rPr>
                <w:b/>
                <w:color w:val="FFFFFF"/>
                <w:sz w:val="38"/>
                <w:szCs w:val="38"/>
                <w:rFonts w:ascii="Aptos" w:hAnsi="Aptos"/>
              </w:rPr>
              <w:t xml:space="preserve">STATEMENT OF NEED</w:t>
            </w:r>
          </w:p>
          <w:p>
            <w:pPr>
              <w:jc w:val="left"/>
              <w:spacing w:before="0" w:after="20"/>
            </w:pPr>
            <w:r>
              <w:rPr>
                <w:color w:val="E1EDF5"/>
                <w:sz w:val="20"/>
                <w:szCs w:val="20"/>
                <w:rFonts w:ascii="Aptos" w:hAnsi="Aptos"/>
              </w:rPr>
              <w:t xml:space="preserve">Grant Proposal / Funding Application</w:t>
            </w:r>
          </w:p>
          <w:p>
            <w:pPr>
              <w:jc w:val="left"/>
              <w:spacing w:before="0" w:after="0"/>
            </w:pPr>
            <w:r>
              <w:rPr>
                <w:b/>
                <w:color w:val="BFD0DF"/>
                <w:sz w:val="13"/>
                <w:szCs w:val="13"/>
                <w:rFonts w:ascii="Aptos" w:hAnsi="Aptos"/>
              </w:rPr>
              <w:t xml:space="preserve">PROFESSIONAL EDITABLE TEMPLATE</w:t>
            </w:r>
          </w:p>
        </w:tc>
        <w:tc>
          <w:tcPr>
            <w:tcW w:w="2300" w:type="dxa"/>
            <w:shd w:fill="1E7A78"/>
            <w:tcMar>
              <w:top w:w="220" w:type="dxa"/>
              <w:start w:w="220" w:type="dxa"/>
              <w:bottom w:w="220" w:type="dxa"/>
              <w:end w:w="220" w:type="dxa"/>
            </w:tcMar>
            <w:tcBorders>
              <w:top w:val="single" w:sz="6" w:color="2D7A55"/>
              <w:left w:val="single" w:sz="6" w:color="2D7A55"/>
              <w:bottom w:val="single" w:sz="6" w:color="2D7A55"/>
              <w:right w:val="single" w:sz="6" w:color="2D7A55"/>
            </w:tcBorders>
          </w:tcPr>
          <w:p>
            <w:pPr>
              <w:jc w:val="center"/>
              <w:spacing w:before="0" w:after="0"/>
            </w:pPr>
            <w:r>
              <w:rPr>
                <w:b/>
                <w:color w:val="FFFFFF"/>
                <w:sz w:val="48"/>
                <w:szCs w:val="48"/>
                <w:rFonts w:ascii="Aptos" w:hAnsi="Aptos"/>
              </w:rPr>
              <w:t xml:space="preserve">◆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FFFFFF"/>
                <w:sz w:val="14"/>
                <w:szCs w:val="14"/>
                <w:rFonts w:ascii="Aptos" w:hAnsi="Aptos"/>
              </w:rPr>
              <w:t xml:space="preserve">FORM</w:t>
            </w:r>
          </w:p>
        </w:tc>
      </w:tr>
    </w:tbl>
    <w:p>
      <w:pPr>
        <w:jc w:val="center"/>
        <w:spacing w:before="0" w:after="120"/>
      </w:pPr>
      <w:r>
        <w:rPr>
          <w:color w:val="66798B"/>
          <w:sz w:val="18"/>
          <w:szCs w:val="18"/>
          <w:rFonts w:ascii="Aptos" w:hAnsi="Aptos"/>
        </w:rPr>
        <w:t xml:space="preserve">Build a concise, evidence-based case for why the problem matters now.</w:t>
      </w:r>
    </w:p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2900"/>
        <w:gridCol w:w="7900"/>
      </w:tblGrid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1E7A78"/>
                <w:sz w:val="17"/>
                <w:szCs w:val="17"/>
                <w:rFonts w:ascii="Aptos" w:hAnsi="Aptos"/>
              </w:rPr>
              <w:t xml:space="preserve">ORGANIZATION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9"/>
                <w:szCs w:val="19"/>
                <w:rFonts w:ascii="Aptos" w:hAnsi="Aptos"/>
              </w:rPr>
              <w:t xml:space="preserve">[Organization / applicant name]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1E7A78"/>
                <w:sz w:val="17"/>
                <w:szCs w:val="17"/>
                <w:rFonts w:ascii="Aptos" w:hAnsi="Aptos"/>
              </w:rPr>
              <w:t xml:space="preserve">PROGRAM OR PROJECT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9"/>
                <w:szCs w:val="19"/>
                <w:rFonts w:ascii="Aptos" w:hAnsi="Aptos"/>
              </w:rPr>
              <w:t xml:space="preserve">[Program / initiative]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1E7A78"/>
                <w:sz w:val="17"/>
                <w:szCs w:val="17"/>
                <w:rFonts w:ascii="Aptos" w:hAnsi="Aptos"/>
              </w:rPr>
              <w:t xml:space="preserve">FUNDING OPPORTUNITY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9"/>
                <w:szCs w:val="19"/>
                <w:rFonts w:ascii="Aptos" w:hAnsi="Aptos"/>
              </w:rPr>
              <w:t xml:space="preserve">[Funder / grant / RFP]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1E7A78"/>
                <w:sz w:val="17"/>
                <w:szCs w:val="17"/>
                <w:rFonts w:ascii="Aptos" w:hAnsi="Aptos"/>
              </w:rPr>
              <w:t xml:space="preserve">POPULATION &amp; GEOGRAPHY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9"/>
                <w:szCs w:val="19"/>
                <w:rFonts w:ascii="Aptos" w:hAnsi="Aptos"/>
              </w:rPr>
              <w:t xml:space="preserve">[Who is affected and where]</w:t>
            </w:r>
          </w:p>
        </w:tc>
      </w:tr>
    </w:tbl>
    <w:p>
      <w:pPr>
        <w:jc w:val="left"/>
        <w:spacing w:before="0" w:after="60"/>
      </w:pPr>
      <w:r>
        <w:rPr>
          <w:color w:val="28343F"/>
          <w:sz w:val="20"/>
          <w:szCs w:val="20"/>
          <w:rFonts w:ascii="Aptos" w:hAnsi="Aptos"/>
        </w:rPr>
        <w:t xml:space="preserve"/>
      </w:r>
    </w:p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3600"/>
        <w:gridCol w:w="3600"/>
        <w:gridCol w:w="3600"/>
      </w:tblGrid>
      <w:tr>
        <w:tc>
          <w:tcPr>
            <w:tcW w:w="3600" w:type="dxa"/>
            <w:shd w:fill="E7F3F2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1E7A78"/>
              <w:left w:val="single" w:sz="6" w:color="1E7A78"/>
              <w:bottom w:val="single" w:sz="6" w:color="1E7A78"/>
              <w:right w:val="single" w:sz="6" w:color="1E7A78"/>
            </w:tcBorders>
          </w:tcPr>
          <w:p>
            <w:pPr>
              <w:jc w:val="center"/>
              <w:spacing w:before="0" w:after="20"/>
            </w:pPr>
            <w:r>
              <w:rPr>
                <w:b/>
                <w:color w:val="1E7A78"/>
                <w:sz w:val="32"/>
                <w:szCs w:val="32"/>
                <w:rFonts w:ascii="Aptos" w:hAnsi="Aptos"/>
              </w:rPr>
              <w:t xml:space="preserve">[  ]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28343F"/>
                <w:sz w:val="15"/>
                <w:szCs w:val="15"/>
                <w:rFonts w:ascii="Aptos" w:hAnsi="Aptos"/>
              </w:rPr>
              <w:t xml:space="preserve">PEOPLE AFFECTED</w:t>
            </w:r>
          </w:p>
        </w:tc>
        <w:tc>
          <w:tcPr>
            <w:tcW w:w="3600" w:type="dxa"/>
            <w:shd w:fill="EAF2F9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center"/>
              <w:spacing w:before="0" w:after="20"/>
            </w:pPr>
            <w:r>
              <w:rPr>
                <w:b/>
                <w:color w:val="2A6FA8"/>
                <w:sz w:val="32"/>
                <w:szCs w:val="32"/>
                <w:rFonts w:ascii="Aptos" w:hAnsi="Aptos"/>
              </w:rPr>
              <w:t xml:space="preserve">[  ]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28343F"/>
                <w:sz w:val="15"/>
                <w:szCs w:val="15"/>
                <w:rFonts w:ascii="Aptos" w:hAnsi="Aptos"/>
              </w:rPr>
              <w:t xml:space="preserve">EVIDENCE SOURCES</w:t>
            </w:r>
          </w:p>
        </w:tc>
        <w:tc>
          <w:tcPr>
            <w:tcW w:w="3600" w:type="dxa"/>
            <w:shd w:fill="F8F0E1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center"/>
              <w:spacing w:before="0" w:after="20"/>
            </w:pPr>
            <w:r>
              <w:rPr>
                <w:b/>
                <w:color w:val="C48A2C"/>
                <w:sz w:val="32"/>
                <w:szCs w:val="32"/>
                <w:rFonts w:ascii="Aptos" w:hAnsi="Aptos"/>
              </w:rPr>
              <w:t xml:space="preserve">HIGH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28343F"/>
                <w:sz w:val="15"/>
                <w:szCs w:val="15"/>
                <w:rFonts w:ascii="Aptos" w:hAnsi="Aptos"/>
              </w:rPr>
              <w:t xml:space="preserve">PRIORITY LEVEL</w:t>
            </w:r>
          </w:p>
        </w:tc>
      </w:tr>
    </w:tbl>
    <w:p>
      <w:pPr>
        <w:jc w:val="left"/>
        <w:spacing w:before="0" w:after="80"/>
      </w:pPr>
      <w:r>
        <w:rPr>
          <w:color w:val="28343F"/>
          <w:sz w:val="20"/>
          <w:szCs w:val="20"/>
          <w:rFonts w:ascii="Aptos" w:hAnsi="Aptos"/>
        </w:rPr>
        <w:t xml:space="preserve"/>
      </w:r>
    </w:p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1E7A78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1. THE CORE NEED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before="0" w:after="20"/>
            </w:pPr>
            <w:r>
              <w:rPr>
                <w:b/>
                <w:color w:val="1E7A78"/>
                <w:sz w:val="18"/>
                <w:szCs w:val="18"/>
                <w:rFonts w:ascii="Aptos" w:hAnsi="Aptos"/>
              </w:rPr>
              <w:t xml:space="preserve">Problem statement</w:t>
            </w:r>
          </w:p>
          <w:p>
            <w:pPr>
              <w:jc w:val="left"/>
              <w:spacing w:before="0" w:after="35"/>
            </w:pPr>
            <w:r>
              <w:rPr>
                <w:i/>
                <w:color w:val="66798B"/>
                <w:sz w:val="16"/>
                <w:szCs w:val="16"/>
                <w:rFonts w:ascii="Aptos" w:hAnsi="Aptos"/>
              </w:rPr>
              <w:t xml:space="preserve">Describe the condition, gap, or unmet need — not the solution.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1E7A78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2. EVIDENCE &amp; SCALE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2600"/>
        <w:gridCol w:w="5500"/>
        <w:gridCol w:w="2700"/>
      </w:tblGrid>
      <w:tr>
        <w:tc>
          <w:tcPr>
            <w:tcW w:w="2600" w:type="dxa"/>
            <w:shd w:fill="1E7A7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1E7A78"/>
              <w:left w:val="single" w:sz="6" w:color="1E7A78"/>
              <w:bottom w:val="single" w:sz="6" w:color="1E7A78"/>
              <w:right w:val="single" w:sz="6" w:color="1E7A78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EVIDENCE / METRIC</w:t>
            </w:r>
          </w:p>
        </w:tc>
        <w:tc>
          <w:tcPr>
            <w:tcW w:w="5500" w:type="dxa"/>
            <w:shd w:fill="1E7A7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1E7A78"/>
              <w:left w:val="single" w:sz="6" w:color="1E7A78"/>
              <w:bottom w:val="single" w:sz="6" w:color="1E7A78"/>
              <w:right w:val="single" w:sz="6" w:color="1E7A78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WHAT IT SHOWS</w:t>
            </w:r>
          </w:p>
        </w:tc>
        <w:tc>
          <w:tcPr>
            <w:tcW w:w="2700" w:type="dxa"/>
            <w:shd w:fill="1E7A78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1E7A78"/>
              <w:left w:val="single" w:sz="6" w:color="1E7A78"/>
              <w:bottom w:val="single" w:sz="6" w:color="1E7A78"/>
              <w:right w:val="single" w:sz="6" w:color="1E7A78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SOURCE / YEAR</w:t>
            </w:r>
          </w:p>
        </w:tc>
      </w:tr>
      <w:tr>
        <w:tc>
          <w:tcPr>
            <w:tcW w:w="26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[Metric or observation]</w:t>
            </w:r>
          </w:p>
        </w:tc>
        <w:tc>
          <w:tcPr>
            <w:tcW w:w="55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[Interpretation / relevance]</w:t>
            </w:r>
          </w:p>
        </w:tc>
        <w:tc>
          <w:tcPr>
            <w:tcW w:w="27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[Source]</w:t>
            </w:r>
          </w:p>
        </w:tc>
      </w:tr>
      <w:tr>
        <w:tc>
          <w:tcPr>
            <w:tcW w:w="26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[Metric or observation]</w:t>
            </w:r>
          </w:p>
        </w:tc>
        <w:tc>
          <w:tcPr>
            <w:tcW w:w="55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[Interpretation / relevance]</w:t>
            </w:r>
          </w:p>
        </w:tc>
        <w:tc>
          <w:tcPr>
            <w:tcW w:w="27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[Source]</w:t>
            </w:r>
          </w:p>
        </w:tc>
      </w:tr>
      <w:tr>
        <w:tc>
          <w:tcPr>
            <w:tcW w:w="26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[Metric or observation]</w:t>
            </w:r>
          </w:p>
        </w:tc>
        <w:tc>
          <w:tcPr>
            <w:tcW w:w="55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[Interpretation / relevance]</w:t>
            </w:r>
          </w:p>
        </w:tc>
        <w:tc>
          <w:tcPr>
            <w:tcW w:w="27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[Source]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1E7A78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3. WHO IS MOST AFFECTED?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before="0" w:after="20"/>
            </w:pPr>
            <w:r>
              <w:rPr>
                <w:b/>
                <w:color w:val="1E7A78"/>
                <w:sz w:val="18"/>
                <w:szCs w:val="18"/>
                <w:rFonts w:ascii="Aptos" w:hAnsi="Aptos"/>
              </w:rPr>
              <w:t xml:space="preserve">Population, barriers, and inequities</w:t>
            </w:r>
          </w:p>
          <w:p>
            <w:pPr>
              <w:jc w:val="left"/>
              <w:spacing w:before="0" w:after="35"/>
            </w:pPr>
            <w:r>
              <w:rPr>
                <w:i/>
                <w:color w:val="66798B"/>
                <w:sz w:val="16"/>
                <w:szCs w:val="16"/>
                <w:rFonts w:ascii="Aptos" w:hAnsi="Aptos"/>
              </w:rPr>
              <w:t xml:space="preserve">Be specific about the group, location, and barriers.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1E7A78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4. EXISTING RESOURCES &amp; REMAINING GAP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before="0" w:after="20"/>
            </w:pPr>
            <w:r>
              <w:rPr>
                <w:b/>
                <w:color w:val="1E7A78"/>
                <w:sz w:val="18"/>
                <w:szCs w:val="18"/>
                <w:rFonts w:ascii="Aptos" w:hAnsi="Aptos"/>
              </w:rPr>
              <w:t xml:space="preserve">What already exists — and why the gap remains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1E7A78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5. WHY THE NEED IS URGENT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before="0" w:after="20"/>
            </w:pPr>
            <w:r>
              <w:rPr>
                <w:b/>
                <w:color w:val="1E7A78"/>
                <w:sz w:val="18"/>
                <w:szCs w:val="18"/>
                <w:rFonts w:ascii="Aptos" w:hAnsi="Aptos"/>
              </w:rPr>
              <w:t xml:space="preserve">Consequences of inaction / timing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1E7A78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6. LINK TO THE PROPOSED RESPONSE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before="0" w:after="20"/>
            </w:pPr>
            <w:r>
              <w:rPr>
                <w:b/>
                <w:color w:val="1E7A78"/>
                <w:sz w:val="18"/>
                <w:szCs w:val="18"/>
                <w:rFonts w:ascii="Aptos" w:hAnsi="Aptos"/>
              </w:rPr>
              <w:t xml:space="preserve">Brief transition to your proposed program or project</w:t>
            </w:r>
          </w:p>
          <w:p>
            <w:pPr>
              <w:jc w:val="left"/>
              <w:spacing w:before="0" w:after="35"/>
            </w:pPr>
            <w:r>
              <w:rPr>
                <w:i/>
                <w:color w:val="66798B"/>
                <w:sz w:val="16"/>
                <w:szCs w:val="16"/>
                <w:rFonts w:ascii="Aptos" w:hAnsi="Aptos"/>
              </w:rPr>
              <w:t xml:space="preserve">Keep the focus on the demonstrated need rather than the full solution.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1E7A78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FINAL QUALITY CHECK</w:t>
            </w:r>
          </w:p>
        </w:tc>
      </w:tr>
    </w:tbl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The need is supported by evidence, not only opinion.</w:t>
      </w:r>
    </w:p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The people affected are clearly identified.</w:t>
      </w:r>
    </w:p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Existing services and the remaining gap are acknowledged.</w:t>
      </w:r>
    </w:p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Statistics and causal claims are not overstated.</w:t>
      </w:r>
    </w:p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The problem is separated from the proposed solution.</w:t>
      </w:r>
    </w:p>
    <w:p>
      <w:pPr>
        <w:jc w:val="center"/>
        <w:spacing w:before="70" w:after="70"/>
      </w:pPr>
      <w:r>
        <w:rPr>
          <w:i/>
          <w:color w:val="66798B"/>
          <w:sz w:val="14"/>
          <w:szCs w:val="14"/>
          <w:rFonts w:ascii="Aptos" w:hAnsi="Aptos"/>
        </w:rPr>
        <w:t xml:space="preserve">Template note: Verify the funder’s current instructions and evidence requirements before submission.</w:t>
      </w:r>
    </w:p>
    <w:sectPr>
      <w:pgSz w:w="12240" w:h="15840"/>
      <w:pgMar w:top="620" w:right="720" w:bottom="6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0"/>
        <w:color w:val="28343F"/>
      </w:rPr>
    </w:rPrDefault>
    <w:pPrDefault>
      <w:pPr>
        <w:spacing w:after="7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Editable Statement Template</dc:title>
  <dc:creator>FreeStatementTemplates.com</dc:creator>
</cp:coreProperties>
</file>