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" w:hAnsi="Aptos"/>
          <w:b/>
          <w:i w:val="0"/>
          <w:color w:val="177E89"/>
          <w:sz w:val="20"/>
        </w:rPr>
        <w:t>FACILITIES MAINTENANCE</w:t>
      </w:r>
    </w:p>
    <w:p>
      <w:pPr>
        <w:spacing w:after="20"/>
        <w:jc w:val="center"/>
      </w:pPr>
      <w:r>
        <w:rPr>
          <w:rFonts w:ascii="Aptos" w:hAnsi="Aptos"/>
          <w:b/>
          <w:i w:val="0"/>
          <w:color w:val="24323A"/>
          <w:sz w:val="56"/>
        </w:rPr>
        <w:t>METHOD STATEMENT</w:t>
      </w:r>
    </w:p>
    <w:p>
      <w:pPr>
        <w:jc w:val="center"/>
      </w:pPr>
      <w:r>
        <w:rPr>
          <w:rFonts w:ascii="Aptos" w:hAnsi="Aptos"/>
          <w:b w:val="0"/>
          <w:i w:val="0"/>
          <w:color w:val="52616A"/>
          <w:sz w:val="21"/>
        </w:rPr>
        <w:t>Work-order format for occupied buildings and routine maintenance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C8D7D9"/>
          <w:left w:val="single" w:sz="6" w:color="C8D7D9"/>
          <w:bottom w:val="single" w:sz="6" w:color="C8D7D9"/>
          <w:right w:val="single" w:sz="6" w:color="C8D7D9"/>
          <w:insideH w:val="single" w:sz="6" w:color="C8D7D9"/>
          <w:insideV w:val="single" w:sz="6" w:color="C8D7D9"/>
        </w:tblBorders>
      </w:tblPr>
      <w:tblGrid>
        <w:gridCol w:w="5083"/>
        <w:gridCol w:w="5083"/>
      </w:tblGrid>
      <w:tr>
        <w:tc>
          <w:tcPr>
            <w:tcW w:type="dxa" w:w="5083"/>
            <w:tcMar>
              <w:top w:w="135" w:type="dxa"/>
              <w:start w:w="150" w:type="dxa"/>
              <w:bottom w:w="135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177E89"/>
                <w:sz w:val="17"/>
              </w:rPr>
              <w:t>WORK ORDER</w:t>
              <w:br/>
            </w:r>
            <w:r>
              <w:rPr>
                <w:rFonts w:ascii="Aptos" w:hAnsi="Aptos"/>
                <w:b w:val="0"/>
                <w:i w:val="0"/>
                <w:color w:val="555555"/>
                <w:sz w:val="20"/>
              </w:rPr>
              <w:t>[Reference]</w:t>
            </w:r>
          </w:p>
        </w:tc>
        <w:tc>
          <w:tcPr>
            <w:tcW w:type="dxa" w:w="5083"/>
            <w:tcMar>
              <w:top w:w="135" w:type="dxa"/>
              <w:start w:w="150" w:type="dxa"/>
              <w:bottom w:w="135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177E89"/>
                <w:sz w:val="17"/>
              </w:rPr>
              <w:t>SITE / BUILDING</w:t>
              <w:br/>
            </w:r>
            <w:r>
              <w:rPr>
                <w:rFonts w:ascii="Aptos" w:hAnsi="Aptos"/>
                <w:b w:val="0"/>
                <w:i w:val="0"/>
                <w:color w:val="555555"/>
                <w:sz w:val="20"/>
              </w:rPr>
              <w:t>[Location]</w:t>
            </w:r>
          </w:p>
        </w:tc>
      </w:tr>
      <w:tr>
        <w:tc>
          <w:tcPr>
            <w:tcW w:type="dxa" w:w="5083"/>
            <w:tcMar>
              <w:top w:w="135" w:type="dxa"/>
              <w:start w:w="150" w:type="dxa"/>
              <w:bottom w:w="135" w:type="dxa"/>
              <w:end w:w="150" w:type="dxa"/>
            </w:tcMar>
            <w:shd w:fill="E8F5F6"/>
          </w:tcPr>
          <w:p>
            <w:r>
              <w:rPr>
                <w:rFonts w:ascii="Aptos" w:hAnsi="Aptos"/>
                <w:b/>
                <w:i w:val="0"/>
                <w:color w:val="177E89"/>
                <w:sz w:val="17"/>
              </w:rPr>
              <w:t>EXACT WORK AREA</w:t>
              <w:br/>
            </w:r>
            <w:r>
              <w:rPr>
                <w:rFonts w:ascii="Aptos" w:hAnsi="Aptos"/>
                <w:b w:val="0"/>
                <w:i w:val="0"/>
                <w:color w:val="555555"/>
                <w:sz w:val="20"/>
              </w:rPr>
              <w:t>[Room, asset or zone]</w:t>
            </w:r>
          </w:p>
        </w:tc>
        <w:tc>
          <w:tcPr>
            <w:tcW w:type="dxa" w:w="5083"/>
            <w:tcMar>
              <w:top w:w="135" w:type="dxa"/>
              <w:start w:w="150" w:type="dxa"/>
              <w:bottom w:w="135" w:type="dxa"/>
              <w:end w:w="150" w:type="dxa"/>
            </w:tcMar>
            <w:shd w:fill="E8F5F6"/>
          </w:tcPr>
          <w:p>
            <w:r>
              <w:rPr>
                <w:rFonts w:ascii="Aptos" w:hAnsi="Aptos"/>
                <w:b/>
                <w:i w:val="0"/>
                <w:color w:val="177E89"/>
                <w:sz w:val="17"/>
              </w:rPr>
              <w:t>TASK</w:t>
              <w:br/>
            </w:r>
            <w:r>
              <w:rPr>
                <w:rFonts w:ascii="Aptos" w:hAnsi="Aptos"/>
                <w:b w:val="0"/>
                <w:i w:val="0"/>
                <w:color w:val="555555"/>
                <w:sz w:val="20"/>
              </w:rPr>
              <w:t>[Concise description]</w:t>
            </w:r>
          </w:p>
        </w:tc>
      </w:tr>
      <w:tr>
        <w:tc>
          <w:tcPr>
            <w:tcW w:type="dxa" w:w="5083"/>
            <w:tcMar>
              <w:top w:w="135" w:type="dxa"/>
              <w:start w:w="150" w:type="dxa"/>
              <w:bottom w:w="135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177E89"/>
                <w:sz w:val="17"/>
              </w:rPr>
              <w:t>REQUESTED WINDOW</w:t>
              <w:br/>
            </w:r>
            <w:r>
              <w:rPr>
                <w:rFonts w:ascii="Aptos" w:hAnsi="Aptos"/>
                <w:b w:val="0"/>
                <w:i w:val="0"/>
                <w:color w:val="555555"/>
                <w:sz w:val="20"/>
              </w:rPr>
              <w:t>[Date / time]</w:t>
            </w:r>
          </w:p>
        </w:tc>
        <w:tc>
          <w:tcPr>
            <w:tcW w:type="dxa" w:w="5083"/>
            <w:tcMar>
              <w:top w:w="135" w:type="dxa"/>
              <w:start w:w="150" w:type="dxa"/>
              <w:bottom w:w="135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177E89"/>
                <w:sz w:val="17"/>
              </w:rPr>
              <w:t>EXPECTED DURATION</w:t>
              <w:br/>
            </w:r>
            <w:r>
              <w:rPr>
                <w:rFonts w:ascii="Aptos" w:hAnsi="Aptos"/>
                <w:b w:val="0"/>
                <w:i w:val="0"/>
                <w:color w:val="555555"/>
                <w:sz w:val="20"/>
              </w:rPr>
              <w:t>[Duration]</w:t>
            </w:r>
          </w:p>
        </w:tc>
      </w:tr>
      <w:tr>
        <w:tc>
          <w:tcPr>
            <w:tcW w:type="dxa" w:w="5083"/>
            <w:tcMar>
              <w:top w:w="135" w:type="dxa"/>
              <w:start w:w="150" w:type="dxa"/>
              <w:bottom w:w="135" w:type="dxa"/>
              <w:end w:w="150" w:type="dxa"/>
            </w:tcMar>
            <w:shd w:fill="E8F5F6"/>
          </w:tcPr>
          <w:p>
            <w:r>
              <w:rPr>
                <w:rFonts w:ascii="Aptos" w:hAnsi="Aptos"/>
                <w:b/>
                <w:i w:val="0"/>
                <w:color w:val="177E89"/>
                <w:sz w:val="17"/>
              </w:rPr>
              <w:t>PERSON IN CHARGE</w:t>
              <w:br/>
            </w:r>
            <w:r>
              <w:rPr>
                <w:rFonts w:ascii="Aptos" w:hAnsi="Aptos"/>
                <w:b w:val="0"/>
                <w:i w:val="0"/>
                <w:color w:val="555555"/>
                <w:sz w:val="20"/>
              </w:rPr>
              <w:t>[Name / contact]</w:t>
            </w:r>
          </w:p>
        </w:tc>
        <w:tc>
          <w:tcPr>
            <w:tcW w:type="dxa" w:w="5083"/>
            <w:tcMar>
              <w:top w:w="135" w:type="dxa"/>
              <w:start w:w="150" w:type="dxa"/>
              <w:bottom w:w="135" w:type="dxa"/>
              <w:end w:w="150" w:type="dxa"/>
            </w:tcMar>
            <w:shd w:fill="E8F5F6"/>
          </w:tcPr>
          <w:p>
            <w:r>
              <w:rPr>
                <w:rFonts w:ascii="Aptos" w:hAnsi="Aptos"/>
                <w:b/>
                <w:i w:val="0"/>
                <w:color w:val="177E89"/>
                <w:sz w:val="17"/>
              </w:rPr>
              <w:t>REVISION</w:t>
              <w:br/>
            </w:r>
            <w:r>
              <w:rPr>
                <w:rFonts w:ascii="Aptos" w:hAnsi="Aptos"/>
                <w:b w:val="0"/>
                <w:i w:val="0"/>
                <w:color w:val="555555"/>
                <w:sz w:val="20"/>
              </w:rPr>
              <w:t>[Number / date]</w:t>
            </w:r>
          </w:p>
        </w:tc>
      </w:tr>
    </w:tbl>
    <w:p>
      <w:pPr>
        <w:pStyle w:val="Heading1"/>
      </w:pPr>
      <w:r>
        <w:t>A. Work request and service impact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083"/>
        <w:gridCol w:w="5083"/>
      </w:tblGrid>
      <w:tr>
        <w:tc>
          <w:tcPr>
            <w:tcW w:type="dxa" w:w="4536"/>
            <w:shd w:fill="177E8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Question</w:t>
            </w:r>
          </w:p>
        </w:tc>
        <w:tc>
          <w:tcPr>
            <w:tcW w:type="dxa" w:w="5976"/>
            <w:shd w:fill="177E8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Planned answer</w:t>
            </w:r>
          </w:p>
        </w:tc>
      </w:tr>
      <w:tr>
        <w:tc>
          <w:tcPr>
            <w:tcW w:type="dxa" w:w="453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What will be repaired, inspected or replaced?</w:t>
            </w:r>
          </w:p>
        </w:tc>
        <w:tc>
          <w:tcPr>
            <w:tcW w:type="dxa" w:w="597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[Scope and exclusions]</w:t>
            </w:r>
          </w:p>
        </w:tc>
      </w:tr>
      <w:tr>
        <w:tc>
          <w:tcPr>
            <w:tcW w:type="dxa" w:w="453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Which occupants, operations or public routes may be affected?</w:t>
            </w:r>
          </w:p>
        </w:tc>
        <w:tc>
          <w:tcPr>
            <w:tcW w:type="dxa" w:w="597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[People / areas / timing]</w:t>
            </w:r>
          </w:p>
        </w:tc>
      </w:tr>
      <w:tr>
        <w:tc>
          <w:tcPr>
            <w:tcW w:type="dxa" w:w="453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Which services may be interrupted?</w:t>
            </w:r>
          </w:p>
        </w:tc>
        <w:tc>
          <w:tcPr>
            <w:tcW w:type="dxa" w:w="597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[Electrical, water, ventilation, alarms, data, lifts, other]</w:t>
            </w:r>
          </w:p>
        </w:tc>
      </w:tr>
      <w:tr>
        <w:tc>
          <w:tcPr>
            <w:tcW w:type="dxa" w:w="453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What must remain operational?</w:t>
            </w:r>
          </w:p>
        </w:tc>
        <w:tc>
          <w:tcPr>
            <w:tcW w:type="dxa" w:w="597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[Critical services and protection]</w:t>
            </w:r>
          </w:p>
        </w:tc>
      </w:tr>
      <w:tr>
        <w:tc>
          <w:tcPr>
            <w:tcW w:type="dxa" w:w="453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Who authorizes shutdown and restoration?</w:t>
            </w:r>
          </w:p>
        </w:tc>
        <w:tc>
          <w:tcPr>
            <w:tcW w:type="dxa" w:w="597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[Name / contact / required notice]</w:t>
            </w:r>
          </w:p>
        </w:tc>
      </w:tr>
    </w:tbl>
    <w:p>
      <w:r>
        <w:br w:type="page"/>
      </w:r>
    </w:p>
    <w:p>
      <w:pPr>
        <w:pStyle w:val="Heading1"/>
      </w:pPr>
      <w:r>
        <w:t>B. Access, isolation and area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89"/>
        <w:gridCol w:w="3389"/>
        <w:gridCol w:w="3389"/>
      </w:tblGrid>
      <w:tr>
        <w:tc>
          <w:tcPr>
            <w:tcW w:type="dxa" w:w="2448"/>
            <w:shd w:fill="177E8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Control</w:t>
            </w:r>
          </w:p>
        </w:tc>
        <w:tc>
          <w:tcPr>
            <w:tcW w:type="dxa" w:w="5904"/>
            <w:shd w:fill="177E8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Required arrangement</w:t>
            </w:r>
          </w:p>
        </w:tc>
        <w:tc>
          <w:tcPr>
            <w:tcW w:type="dxa" w:w="2232"/>
            <w:shd w:fill="177E8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Confirmed by / time</w:t>
            </w:r>
          </w:p>
        </w:tc>
      </w:tr>
      <w:tr>
        <w:tc>
          <w:tcPr>
            <w:tcW w:type="dxa" w:w="244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Access and keys</w:t>
            </w:r>
          </w:p>
        </w:tc>
        <w:tc>
          <w:tcPr>
            <w:tcW w:type="dxa" w:w="590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[Authorization, escort, sign-in]</w:t>
            </w:r>
          </w:p>
        </w:tc>
        <w:tc>
          <w:tcPr>
            <w:tcW w:type="dxa" w:w="22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[Record]</w:t>
            </w:r>
          </w:p>
        </w:tc>
      </w:tr>
      <w:tr>
        <w:tc>
          <w:tcPr>
            <w:tcW w:type="dxa" w:w="244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Service identification</w:t>
            </w:r>
          </w:p>
        </w:tc>
        <w:tc>
          <w:tcPr>
            <w:tcW w:type="dxa" w:w="590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[Asset / circuit / valve / system verified]</w:t>
            </w:r>
          </w:p>
        </w:tc>
        <w:tc>
          <w:tcPr>
            <w:tcW w:type="dxa" w:w="22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[Record]</w:t>
            </w:r>
          </w:p>
        </w:tc>
      </w:tr>
      <w:tr>
        <w:tc>
          <w:tcPr>
            <w:tcW w:type="dxa" w:w="244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Isolation / lockout</w:t>
            </w:r>
          </w:p>
        </w:tc>
        <w:tc>
          <w:tcPr>
            <w:tcW w:type="dxa" w:w="590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[Applicable site procedure, test and control of keys]</w:t>
            </w:r>
          </w:p>
        </w:tc>
        <w:tc>
          <w:tcPr>
            <w:tcW w:type="dxa" w:w="22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[Record]</w:t>
            </w:r>
          </w:p>
        </w:tc>
      </w:tr>
      <w:tr>
        <w:tc>
          <w:tcPr>
            <w:tcW w:type="dxa" w:w="244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Occupied-area protection</w:t>
            </w:r>
          </w:p>
        </w:tc>
        <w:tc>
          <w:tcPr>
            <w:tcW w:type="dxa" w:w="590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[Barrier, signage, dust/noise control, alternate route]</w:t>
            </w:r>
          </w:p>
        </w:tc>
        <w:tc>
          <w:tcPr>
            <w:tcW w:type="dxa" w:w="22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[Record]</w:t>
            </w:r>
          </w:p>
        </w:tc>
      </w:tr>
      <w:tr>
        <w:tc>
          <w:tcPr>
            <w:tcW w:type="dxa" w:w="244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Sensitive environment</w:t>
            </w:r>
          </w:p>
        </w:tc>
        <w:tc>
          <w:tcPr>
            <w:tcW w:type="dxa" w:w="590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[Fire, infection control, food, IT, security or other constraint]</w:t>
            </w:r>
          </w:p>
        </w:tc>
        <w:tc>
          <w:tcPr>
            <w:tcW w:type="dxa" w:w="22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[Record]</w:t>
            </w:r>
          </w:p>
        </w:tc>
      </w:tr>
      <w:tr>
        <w:tc>
          <w:tcPr>
            <w:tcW w:type="dxa" w:w="244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Reinstatement authority</w:t>
            </w:r>
          </w:p>
        </w:tc>
        <w:tc>
          <w:tcPr>
            <w:tcW w:type="dxa" w:w="590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[Who may restore the service and when]</w:t>
            </w:r>
          </w:p>
        </w:tc>
        <w:tc>
          <w:tcPr>
            <w:tcW w:type="dxa" w:w="22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[Record]</w:t>
            </w:r>
          </w:p>
        </w:tc>
      </w:tr>
    </w:tbl>
    <w:p>
      <w:pPr>
        <w:pStyle w:val="Heading1"/>
      </w:pPr>
      <w:r>
        <w:t>C. People, tools and materials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89"/>
        <w:gridCol w:w="3389"/>
        <w:gridCol w:w="3389"/>
      </w:tblGrid>
      <w:tr>
        <w:tc>
          <w:tcPr>
            <w:tcW w:type="dxa" w:w="2520"/>
            <w:shd w:fill="177E8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Item</w:t>
            </w:r>
          </w:p>
        </w:tc>
        <w:tc>
          <w:tcPr>
            <w:tcW w:type="dxa" w:w="5112"/>
            <w:shd w:fill="177E8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Details / specification</w:t>
            </w:r>
          </w:p>
        </w:tc>
        <w:tc>
          <w:tcPr>
            <w:tcW w:type="dxa" w:w="3024"/>
            <w:shd w:fill="177E8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Inspection or competence check</w:t>
            </w:r>
          </w:p>
        </w:tc>
      </w:tr>
      <w:tr>
        <w:tc>
          <w:tcPr>
            <w:tcW w:type="dxa" w:w="252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Maintenance team</w:t>
            </w:r>
          </w:p>
        </w:tc>
        <w:tc>
          <w:tcPr>
            <w:tcW w:type="dxa" w:w="511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[Names and roles]</w:t>
            </w:r>
          </w:p>
        </w:tc>
        <w:tc>
          <w:tcPr>
            <w:tcW w:type="dxa" w:w="302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[Training / authorization]</w:t>
            </w:r>
          </w:p>
        </w:tc>
      </w:tr>
      <w:tr>
        <w:tc>
          <w:tcPr>
            <w:tcW w:type="dxa" w:w="252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Specialist contractor</w:t>
            </w:r>
          </w:p>
        </w:tc>
        <w:tc>
          <w:tcPr>
            <w:tcW w:type="dxa" w:w="511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[Company and contact]</w:t>
            </w:r>
          </w:p>
        </w:tc>
        <w:tc>
          <w:tcPr>
            <w:tcW w:type="dxa" w:w="302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[Evidence / supervision]</w:t>
            </w:r>
          </w:p>
        </w:tc>
      </w:tr>
      <w:tr>
        <w:tc>
          <w:tcPr>
            <w:tcW w:type="dxa" w:w="252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Tools and test equipment</w:t>
            </w:r>
          </w:p>
        </w:tc>
        <w:tc>
          <w:tcPr>
            <w:tcW w:type="dxa" w:w="511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[List]</w:t>
            </w:r>
          </w:p>
        </w:tc>
        <w:tc>
          <w:tcPr>
            <w:tcW w:type="dxa" w:w="302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[Condition / calibration]</w:t>
            </w:r>
          </w:p>
        </w:tc>
      </w:tr>
      <w:tr>
        <w:tc>
          <w:tcPr>
            <w:tcW w:type="dxa" w:w="252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Parts and consumables</w:t>
            </w:r>
          </w:p>
        </w:tc>
        <w:tc>
          <w:tcPr>
            <w:tcW w:type="dxa" w:w="511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[List]</w:t>
            </w:r>
          </w:p>
        </w:tc>
        <w:tc>
          <w:tcPr>
            <w:tcW w:type="dxa" w:w="302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[Compatibility / SDS]</w:t>
            </w:r>
          </w:p>
        </w:tc>
      </w:tr>
      <w:tr>
        <w:tc>
          <w:tcPr>
            <w:tcW w:type="dxa" w:w="252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PPE / RPE</w:t>
            </w:r>
          </w:p>
        </w:tc>
        <w:tc>
          <w:tcPr>
            <w:tcW w:type="dxa" w:w="511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[Risk-based selection]</w:t>
            </w:r>
          </w:p>
        </w:tc>
        <w:tc>
          <w:tcPr>
            <w:tcW w:type="dxa" w:w="302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[Fit / issue]</w:t>
            </w:r>
          </w:p>
        </w:tc>
      </w:tr>
      <w:tr>
        <w:tc>
          <w:tcPr>
            <w:tcW w:type="dxa" w:w="252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Access equipment</w:t>
            </w:r>
          </w:p>
        </w:tc>
        <w:tc>
          <w:tcPr>
            <w:tcW w:type="dxa" w:w="511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[Type]</w:t>
            </w:r>
          </w:p>
        </w:tc>
        <w:tc>
          <w:tcPr>
            <w:tcW w:type="dxa" w:w="302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[Inspection / user competence]</w:t>
            </w:r>
          </w:p>
        </w:tc>
      </w:tr>
    </w:tbl>
    <w:p>
      <w:r>
        <w:br w:type="page"/>
      </w:r>
    </w:p>
    <w:p>
      <w:pPr>
        <w:pStyle w:val="Heading1"/>
      </w:pPr>
      <w:r>
        <w:t>D. Task risk and control checkpoints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41"/>
        <w:gridCol w:w="2541"/>
        <w:gridCol w:w="2541"/>
        <w:gridCol w:w="2541"/>
      </w:tblGrid>
      <w:tr>
        <w:tc>
          <w:tcPr>
            <w:tcW w:type="dxa" w:w="2232"/>
            <w:shd w:fill="177E8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Checkpoint</w:t>
            </w:r>
          </w:p>
        </w:tc>
        <w:tc>
          <w:tcPr>
            <w:tcW w:type="dxa" w:w="2592"/>
            <w:shd w:fill="177E8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Hazard or concern</w:t>
            </w:r>
          </w:p>
        </w:tc>
        <w:tc>
          <w:tcPr>
            <w:tcW w:type="dxa" w:w="4176"/>
            <w:shd w:fill="177E8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Control from assessment</w:t>
            </w:r>
          </w:p>
        </w:tc>
        <w:tc>
          <w:tcPr>
            <w:tcW w:type="dxa" w:w="1800"/>
            <w:shd w:fill="177E8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Go / no-go check</w:t>
            </w:r>
          </w:p>
        </w:tc>
      </w:tr>
      <w:tr>
        <w:tc>
          <w:tcPr>
            <w:tcW w:type="dxa" w:w="22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Before access</w:t>
            </w:r>
          </w:p>
        </w:tc>
        <w:tc>
          <w:tcPr>
            <w:tcW w:type="dxa" w:w="25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[Hazard]</w:t>
            </w:r>
          </w:p>
        </w:tc>
        <w:tc>
          <w:tcPr>
            <w:tcW w:type="dxa" w:w="417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[Control]</w:t>
            </w:r>
          </w:p>
        </w:tc>
        <w:tc>
          <w:tcPr>
            <w:tcW w:type="dxa" w:w="18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☐ Go  ☐ Stop</w:t>
            </w:r>
          </w:p>
        </w:tc>
      </w:tr>
      <w:tr>
        <w:tc>
          <w:tcPr>
            <w:tcW w:type="dxa" w:w="22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Before isolation</w:t>
            </w:r>
          </w:p>
        </w:tc>
        <w:tc>
          <w:tcPr>
            <w:tcW w:type="dxa" w:w="25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[Hazard]</w:t>
            </w:r>
          </w:p>
        </w:tc>
        <w:tc>
          <w:tcPr>
            <w:tcW w:type="dxa" w:w="417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[Control]</w:t>
            </w:r>
          </w:p>
        </w:tc>
        <w:tc>
          <w:tcPr>
            <w:tcW w:type="dxa" w:w="18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☐ Go  ☐ Stop</w:t>
            </w:r>
          </w:p>
        </w:tc>
      </w:tr>
      <w:tr>
        <w:tc>
          <w:tcPr>
            <w:tcW w:type="dxa" w:w="22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Before opening / dismantling</w:t>
            </w:r>
          </w:p>
        </w:tc>
        <w:tc>
          <w:tcPr>
            <w:tcW w:type="dxa" w:w="25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[Hazard]</w:t>
            </w:r>
          </w:p>
        </w:tc>
        <w:tc>
          <w:tcPr>
            <w:tcW w:type="dxa" w:w="417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[Control]</w:t>
            </w:r>
          </w:p>
        </w:tc>
        <w:tc>
          <w:tcPr>
            <w:tcW w:type="dxa" w:w="18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☐ Go  ☐ Stop</w:t>
            </w:r>
          </w:p>
        </w:tc>
      </w:tr>
      <w:tr>
        <w:tc>
          <w:tcPr>
            <w:tcW w:type="dxa" w:w="22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Before testing / energizing</w:t>
            </w:r>
          </w:p>
        </w:tc>
        <w:tc>
          <w:tcPr>
            <w:tcW w:type="dxa" w:w="25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[Hazard]</w:t>
            </w:r>
          </w:p>
        </w:tc>
        <w:tc>
          <w:tcPr>
            <w:tcW w:type="dxa" w:w="417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[Control]</w:t>
            </w:r>
          </w:p>
        </w:tc>
        <w:tc>
          <w:tcPr>
            <w:tcW w:type="dxa" w:w="18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☐ Go  ☐ Stop</w:t>
            </w:r>
          </w:p>
        </w:tc>
      </w:tr>
      <w:tr>
        <w:tc>
          <w:tcPr>
            <w:tcW w:type="dxa" w:w="22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Before handover</w:t>
            </w:r>
          </w:p>
        </w:tc>
        <w:tc>
          <w:tcPr>
            <w:tcW w:type="dxa" w:w="25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[Hazard]</w:t>
            </w:r>
          </w:p>
        </w:tc>
        <w:tc>
          <w:tcPr>
            <w:tcW w:type="dxa" w:w="417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[Control]</w:t>
            </w:r>
          </w:p>
        </w:tc>
        <w:tc>
          <w:tcPr>
            <w:tcW w:type="dxa" w:w="18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☐ Go  ☐ Stop</w:t>
            </w:r>
          </w:p>
        </w:tc>
      </w:tr>
    </w:tbl>
    <w:p>
      <w:r>
        <w:rPr>
          <w:rFonts w:ascii="Aptos" w:hAnsi="Aptos"/>
          <w:b/>
          <w:i w:val="0"/>
          <w:color w:val="177E89"/>
          <w:sz w:val="21"/>
        </w:rPr>
        <w:t xml:space="preserve">Cross-reference: </w:t>
      </w:r>
      <w:r>
        <w:rPr>
          <w:rFonts w:ascii="Aptos" w:hAnsi="Aptos"/>
          <w:b w:val="0"/>
          <w:i w:val="0"/>
          <w:color w:val="52616A"/>
          <w:sz w:val="18"/>
        </w:rPr>
        <w:t>Risk assessment [reference]  |  Permit [reference]  |  Isolation procedure [reference]  |  Manufacturer information [reference]</w:t>
      </w:r>
    </w:p>
    <w:p>
      <w:pPr>
        <w:pStyle w:val="Heading1"/>
      </w:pPr>
      <w:r>
        <w:t>E. Numbered work method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C8D7D9"/>
          <w:left w:val="single" w:sz="6" w:color="C8D7D9"/>
          <w:bottom w:val="single" w:sz="6" w:color="C8D7D9"/>
          <w:right w:val="single" w:sz="6" w:color="C8D7D9"/>
          <w:insideH w:val="single" w:sz="6" w:color="C8D7D9"/>
          <w:insideV w:val="single" w:sz="6" w:color="C8D7D9"/>
        </w:tblBorders>
      </w:tblPr>
      <w:tblGrid>
        <w:gridCol w:w="5083"/>
        <w:gridCol w:w="5083"/>
      </w:tblGrid>
      <w:tr>
        <w:tc>
          <w:tcPr>
            <w:tcW w:type="dxa" w:w="893"/>
            <w:shd w:fill="177E89"/>
            <w:tcMar>
              <w:top w:w="135" w:type="dxa"/>
              <w:start w:w="120" w:type="dxa"/>
              <w:bottom w:w="135" w:type="dxa"/>
              <w:end w:w="12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28"/>
              </w:rPr>
              <w:t>1</w:t>
            </w:r>
          </w:p>
        </w:tc>
        <w:tc>
          <w:tcPr>
            <w:tcW w:type="dxa" w:w="9648"/>
            <w:shd w:fill="E8F5F6"/>
            <w:tcMar>
              <w:top w:w="135" w:type="dxa"/>
              <w:start w:w="160" w:type="dxa"/>
              <w:bottom w:w="135" w:type="dxa"/>
              <w:end w:w="160" w:type="dxa"/>
            </w:tcMar>
          </w:tcPr>
          <w:p>
            <w:r>
              <w:rPr>
                <w:rFonts w:ascii="Aptos" w:hAnsi="Aptos"/>
                <w:b/>
                <w:i w:val="0"/>
                <w:color w:val="24323A"/>
                <w:sz w:val="20"/>
              </w:rPr>
              <w:t>Prepare and notify</w:t>
              <w:br/>
            </w:r>
            <w:r>
              <w:rPr>
                <w:rFonts w:ascii="Aptos" w:hAnsi="Aptos"/>
                <w:b w:val="0"/>
                <w:i w:val="0"/>
                <w:color w:val="5D686E"/>
                <w:sz w:val="18"/>
              </w:rPr>
              <w:t>[Write the task-specific action, control, person responsible and evidence required before moving on.]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C8D7D9"/>
          <w:left w:val="single" w:sz="6" w:color="C8D7D9"/>
          <w:bottom w:val="single" w:sz="6" w:color="C8D7D9"/>
          <w:right w:val="single" w:sz="6" w:color="C8D7D9"/>
          <w:insideH w:val="single" w:sz="6" w:color="C8D7D9"/>
          <w:insideV w:val="single" w:sz="6" w:color="C8D7D9"/>
        </w:tblBorders>
      </w:tblPr>
      <w:tblGrid>
        <w:gridCol w:w="5083"/>
        <w:gridCol w:w="5083"/>
      </w:tblGrid>
      <w:tr>
        <w:tc>
          <w:tcPr>
            <w:tcW w:type="dxa" w:w="893"/>
            <w:shd w:fill="177E89"/>
            <w:tcMar>
              <w:top w:w="135" w:type="dxa"/>
              <w:start w:w="120" w:type="dxa"/>
              <w:bottom w:w="135" w:type="dxa"/>
              <w:end w:w="12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28"/>
              </w:rPr>
              <w:t>2</w:t>
            </w:r>
          </w:p>
        </w:tc>
        <w:tc>
          <w:tcPr>
            <w:tcW w:type="dxa" w:w="9648"/>
            <w:shd w:fill="E8F5F6"/>
            <w:tcMar>
              <w:top w:w="135" w:type="dxa"/>
              <w:start w:w="160" w:type="dxa"/>
              <w:bottom w:w="135" w:type="dxa"/>
              <w:end w:w="160" w:type="dxa"/>
            </w:tcMar>
          </w:tcPr>
          <w:p>
            <w:r>
              <w:rPr>
                <w:rFonts w:ascii="Aptos" w:hAnsi="Aptos"/>
                <w:b/>
                <w:i w:val="0"/>
                <w:color w:val="24323A"/>
                <w:sz w:val="20"/>
              </w:rPr>
              <w:t>Secure the work area</w:t>
              <w:br/>
            </w:r>
            <w:r>
              <w:rPr>
                <w:rFonts w:ascii="Aptos" w:hAnsi="Aptos"/>
                <w:b w:val="0"/>
                <w:i w:val="0"/>
                <w:color w:val="5D686E"/>
                <w:sz w:val="18"/>
              </w:rPr>
              <w:t>[Write the task-specific action, control, person responsible and evidence required before moving on.]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C8D7D9"/>
          <w:left w:val="single" w:sz="6" w:color="C8D7D9"/>
          <w:bottom w:val="single" w:sz="6" w:color="C8D7D9"/>
          <w:right w:val="single" w:sz="6" w:color="C8D7D9"/>
          <w:insideH w:val="single" w:sz="6" w:color="C8D7D9"/>
          <w:insideV w:val="single" w:sz="6" w:color="C8D7D9"/>
        </w:tblBorders>
      </w:tblPr>
      <w:tblGrid>
        <w:gridCol w:w="5083"/>
        <w:gridCol w:w="5083"/>
      </w:tblGrid>
      <w:tr>
        <w:tc>
          <w:tcPr>
            <w:tcW w:type="dxa" w:w="893"/>
            <w:shd w:fill="177E89"/>
            <w:tcMar>
              <w:top w:w="135" w:type="dxa"/>
              <w:start w:w="120" w:type="dxa"/>
              <w:bottom w:w="135" w:type="dxa"/>
              <w:end w:w="12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28"/>
              </w:rPr>
              <w:t>3</w:t>
            </w:r>
          </w:p>
        </w:tc>
        <w:tc>
          <w:tcPr>
            <w:tcW w:type="dxa" w:w="9648"/>
            <w:shd w:fill="E8F5F6"/>
            <w:tcMar>
              <w:top w:w="135" w:type="dxa"/>
              <w:start w:w="160" w:type="dxa"/>
              <w:bottom w:w="135" w:type="dxa"/>
              <w:end w:w="160" w:type="dxa"/>
            </w:tcMar>
          </w:tcPr>
          <w:p>
            <w:r>
              <w:rPr>
                <w:rFonts w:ascii="Aptos" w:hAnsi="Aptos"/>
                <w:b/>
                <w:i w:val="0"/>
                <w:color w:val="24323A"/>
                <w:sz w:val="20"/>
              </w:rPr>
              <w:t>Identify and isolate</w:t>
              <w:br/>
            </w:r>
            <w:r>
              <w:rPr>
                <w:rFonts w:ascii="Aptos" w:hAnsi="Aptos"/>
                <w:b w:val="0"/>
                <w:i w:val="0"/>
                <w:color w:val="5D686E"/>
                <w:sz w:val="18"/>
              </w:rPr>
              <w:t>[Write the task-specific action, control, person responsible and evidence required before moving on.]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C8D7D9"/>
          <w:left w:val="single" w:sz="6" w:color="C8D7D9"/>
          <w:bottom w:val="single" w:sz="6" w:color="C8D7D9"/>
          <w:right w:val="single" w:sz="6" w:color="C8D7D9"/>
          <w:insideH w:val="single" w:sz="6" w:color="C8D7D9"/>
          <w:insideV w:val="single" w:sz="6" w:color="C8D7D9"/>
        </w:tblBorders>
      </w:tblPr>
      <w:tblGrid>
        <w:gridCol w:w="5083"/>
        <w:gridCol w:w="5083"/>
      </w:tblGrid>
      <w:tr>
        <w:tc>
          <w:tcPr>
            <w:tcW w:type="dxa" w:w="893"/>
            <w:shd w:fill="177E89"/>
            <w:tcMar>
              <w:top w:w="135" w:type="dxa"/>
              <w:start w:w="120" w:type="dxa"/>
              <w:bottom w:w="135" w:type="dxa"/>
              <w:end w:w="12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28"/>
              </w:rPr>
              <w:t>4</w:t>
            </w:r>
          </w:p>
        </w:tc>
        <w:tc>
          <w:tcPr>
            <w:tcW w:type="dxa" w:w="9648"/>
            <w:shd w:fill="E8F5F6"/>
            <w:tcMar>
              <w:top w:w="135" w:type="dxa"/>
              <w:start w:w="160" w:type="dxa"/>
              <w:bottom w:w="135" w:type="dxa"/>
              <w:end w:w="160" w:type="dxa"/>
            </w:tcMar>
          </w:tcPr>
          <w:p>
            <w:r>
              <w:rPr>
                <w:rFonts w:ascii="Aptos" w:hAnsi="Aptos"/>
                <w:b/>
                <w:i w:val="0"/>
                <w:color w:val="24323A"/>
                <w:sz w:val="20"/>
              </w:rPr>
              <w:t>Verify safe condition</w:t>
              <w:br/>
            </w:r>
            <w:r>
              <w:rPr>
                <w:rFonts w:ascii="Aptos" w:hAnsi="Aptos"/>
                <w:b w:val="0"/>
                <w:i w:val="0"/>
                <w:color w:val="5D686E"/>
                <w:sz w:val="18"/>
              </w:rPr>
              <w:t>[Write the task-specific action, control, person responsible and evidence required before moving on.]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C8D7D9"/>
          <w:left w:val="single" w:sz="6" w:color="C8D7D9"/>
          <w:bottom w:val="single" w:sz="6" w:color="C8D7D9"/>
          <w:right w:val="single" w:sz="6" w:color="C8D7D9"/>
          <w:insideH w:val="single" w:sz="6" w:color="C8D7D9"/>
          <w:insideV w:val="single" w:sz="6" w:color="C8D7D9"/>
        </w:tblBorders>
      </w:tblPr>
      <w:tblGrid>
        <w:gridCol w:w="5083"/>
        <w:gridCol w:w="5083"/>
      </w:tblGrid>
      <w:tr>
        <w:tc>
          <w:tcPr>
            <w:tcW w:type="dxa" w:w="893"/>
            <w:shd w:fill="177E89"/>
            <w:tcMar>
              <w:top w:w="135" w:type="dxa"/>
              <w:start w:w="120" w:type="dxa"/>
              <w:bottom w:w="135" w:type="dxa"/>
              <w:end w:w="12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28"/>
              </w:rPr>
              <w:t>5</w:t>
            </w:r>
          </w:p>
        </w:tc>
        <w:tc>
          <w:tcPr>
            <w:tcW w:type="dxa" w:w="9648"/>
            <w:shd w:fill="E8F5F6"/>
            <w:tcMar>
              <w:top w:w="135" w:type="dxa"/>
              <w:start w:w="160" w:type="dxa"/>
              <w:bottom w:w="135" w:type="dxa"/>
              <w:end w:w="160" w:type="dxa"/>
            </w:tcMar>
          </w:tcPr>
          <w:p>
            <w:r>
              <w:rPr>
                <w:rFonts w:ascii="Aptos" w:hAnsi="Aptos"/>
                <w:b/>
                <w:i w:val="0"/>
                <w:color w:val="24323A"/>
                <w:sz w:val="20"/>
              </w:rPr>
              <w:t>Carry out the task</w:t>
              <w:br/>
            </w:r>
            <w:r>
              <w:rPr>
                <w:rFonts w:ascii="Aptos" w:hAnsi="Aptos"/>
                <w:b w:val="0"/>
                <w:i w:val="0"/>
                <w:color w:val="5D686E"/>
                <w:sz w:val="18"/>
              </w:rPr>
              <w:t>[Write the task-specific action, control, person responsible and evidence required before moving on.]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C8D7D9"/>
          <w:left w:val="single" w:sz="6" w:color="C8D7D9"/>
          <w:bottom w:val="single" w:sz="6" w:color="C8D7D9"/>
          <w:right w:val="single" w:sz="6" w:color="C8D7D9"/>
          <w:insideH w:val="single" w:sz="6" w:color="C8D7D9"/>
          <w:insideV w:val="single" w:sz="6" w:color="C8D7D9"/>
        </w:tblBorders>
      </w:tblPr>
      <w:tblGrid>
        <w:gridCol w:w="5083"/>
        <w:gridCol w:w="5083"/>
      </w:tblGrid>
      <w:tr>
        <w:tc>
          <w:tcPr>
            <w:tcW w:type="dxa" w:w="893"/>
            <w:shd w:fill="177E89"/>
            <w:tcMar>
              <w:top w:w="135" w:type="dxa"/>
              <w:start w:w="120" w:type="dxa"/>
              <w:bottom w:w="135" w:type="dxa"/>
              <w:end w:w="12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28"/>
              </w:rPr>
              <w:t>6</w:t>
            </w:r>
          </w:p>
        </w:tc>
        <w:tc>
          <w:tcPr>
            <w:tcW w:type="dxa" w:w="9648"/>
            <w:shd w:fill="E8F5F6"/>
            <w:tcMar>
              <w:top w:w="135" w:type="dxa"/>
              <w:start w:w="160" w:type="dxa"/>
              <w:bottom w:w="135" w:type="dxa"/>
              <w:end w:w="160" w:type="dxa"/>
            </w:tcMar>
          </w:tcPr>
          <w:p>
            <w:r>
              <w:rPr>
                <w:rFonts w:ascii="Aptos" w:hAnsi="Aptos"/>
                <w:b/>
                <w:i w:val="0"/>
                <w:color w:val="24323A"/>
                <w:sz w:val="20"/>
              </w:rPr>
              <w:t>Inspect and test</w:t>
              <w:br/>
            </w:r>
            <w:r>
              <w:rPr>
                <w:rFonts w:ascii="Aptos" w:hAnsi="Aptos"/>
                <w:b w:val="0"/>
                <w:i w:val="0"/>
                <w:color w:val="5D686E"/>
                <w:sz w:val="18"/>
              </w:rPr>
              <w:t>[Write the task-specific action, control, person responsible and evidence required before moving on.]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C8D7D9"/>
          <w:left w:val="single" w:sz="6" w:color="C8D7D9"/>
          <w:bottom w:val="single" w:sz="6" w:color="C8D7D9"/>
          <w:right w:val="single" w:sz="6" w:color="C8D7D9"/>
          <w:insideH w:val="single" w:sz="6" w:color="C8D7D9"/>
          <w:insideV w:val="single" w:sz="6" w:color="C8D7D9"/>
        </w:tblBorders>
      </w:tblPr>
      <w:tblGrid>
        <w:gridCol w:w="5083"/>
        <w:gridCol w:w="5083"/>
      </w:tblGrid>
      <w:tr>
        <w:tc>
          <w:tcPr>
            <w:tcW w:type="dxa" w:w="893"/>
            <w:shd w:fill="177E89"/>
            <w:tcMar>
              <w:top w:w="135" w:type="dxa"/>
              <w:start w:w="120" w:type="dxa"/>
              <w:bottom w:w="135" w:type="dxa"/>
              <w:end w:w="12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28"/>
              </w:rPr>
              <w:t>7</w:t>
            </w:r>
          </w:p>
        </w:tc>
        <w:tc>
          <w:tcPr>
            <w:tcW w:type="dxa" w:w="9648"/>
            <w:shd w:fill="E8F5F6"/>
            <w:tcMar>
              <w:top w:w="135" w:type="dxa"/>
              <w:start w:w="160" w:type="dxa"/>
              <w:bottom w:w="135" w:type="dxa"/>
              <w:end w:w="160" w:type="dxa"/>
            </w:tcMar>
          </w:tcPr>
          <w:p>
            <w:r>
              <w:rPr>
                <w:rFonts w:ascii="Aptos" w:hAnsi="Aptos"/>
                <w:b/>
                <w:i w:val="0"/>
                <w:color w:val="24323A"/>
                <w:sz w:val="20"/>
              </w:rPr>
              <w:t>Restore and observe</w:t>
              <w:br/>
            </w:r>
            <w:r>
              <w:rPr>
                <w:rFonts w:ascii="Aptos" w:hAnsi="Aptos"/>
                <w:b w:val="0"/>
                <w:i w:val="0"/>
                <w:color w:val="5D686E"/>
                <w:sz w:val="18"/>
              </w:rPr>
              <w:t>[Write the task-specific action, control, person responsible and evidence required before moving on.]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C8D7D9"/>
          <w:left w:val="single" w:sz="6" w:color="C8D7D9"/>
          <w:bottom w:val="single" w:sz="6" w:color="C8D7D9"/>
          <w:right w:val="single" w:sz="6" w:color="C8D7D9"/>
          <w:insideH w:val="single" w:sz="6" w:color="C8D7D9"/>
          <w:insideV w:val="single" w:sz="6" w:color="C8D7D9"/>
        </w:tblBorders>
      </w:tblPr>
      <w:tblGrid>
        <w:gridCol w:w="5083"/>
        <w:gridCol w:w="5083"/>
      </w:tblGrid>
      <w:tr>
        <w:tc>
          <w:tcPr>
            <w:tcW w:type="dxa" w:w="893"/>
            <w:shd w:fill="177E89"/>
            <w:tcMar>
              <w:top w:w="135" w:type="dxa"/>
              <w:start w:w="120" w:type="dxa"/>
              <w:bottom w:w="135" w:type="dxa"/>
              <w:end w:w="12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28"/>
              </w:rPr>
              <w:t>8</w:t>
            </w:r>
          </w:p>
        </w:tc>
        <w:tc>
          <w:tcPr>
            <w:tcW w:type="dxa" w:w="9648"/>
            <w:shd w:fill="E8F5F6"/>
            <w:tcMar>
              <w:top w:w="135" w:type="dxa"/>
              <w:start w:w="160" w:type="dxa"/>
              <w:bottom w:w="135" w:type="dxa"/>
              <w:end w:w="160" w:type="dxa"/>
            </w:tcMar>
          </w:tcPr>
          <w:p>
            <w:r>
              <w:rPr>
                <w:rFonts w:ascii="Aptos" w:hAnsi="Aptos"/>
                <w:b/>
                <w:i w:val="0"/>
                <w:color w:val="24323A"/>
                <w:sz w:val="20"/>
              </w:rPr>
              <w:t>Clean, record and hand over</w:t>
              <w:br/>
            </w:r>
            <w:r>
              <w:rPr>
                <w:rFonts w:ascii="Aptos" w:hAnsi="Aptos"/>
                <w:b w:val="0"/>
                <w:i w:val="0"/>
                <w:color w:val="5D686E"/>
                <w:sz w:val="18"/>
              </w:rPr>
              <w:t>[Write the task-specific action, control, person responsible and evidence required before moving on.]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F. Contingency, emergency and change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89"/>
        <w:gridCol w:w="3389"/>
        <w:gridCol w:w="3389"/>
      </w:tblGrid>
      <w:tr>
        <w:tc>
          <w:tcPr>
            <w:tcW w:type="dxa" w:w="3384"/>
            <w:shd w:fill="177E8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Scenario</w:t>
            </w:r>
          </w:p>
        </w:tc>
        <w:tc>
          <w:tcPr>
            <w:tcW w:type="dxa" w:w="4608"/>
            <w:shd w:fill="177E8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Immediate action</w:t>
            </w:r>
          </w:p>
        </w:tc>
        <w:tc>
          <w:tcPr>
            <w:tcW w:type="dxa" w:w="2592"/>
            <w:shd w:fill="177E8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Escalation / contact</w:t>
            </w:r>
          </w:p>
        </w:tc>
      </w:tr>
      <w:tr>
        <w:tc>
          <w:tcPr>
            <w:tcW w:type="dxa" w:w="338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Unexpected live service, stored energy or unsafe condition</w:t>
            </w:r>
          </w:p>
        </w:tc>
        <w:tc>
          <w:tcPr>
            <w:tcW w:type="dxa" w:w="460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Stop; do not improvise; keep the area safe</w:t>
            </w:r>
          </w:p>
        </w:tc>
        <w:tc>
          <w:tcPr>
            <w:tcW w:type="dxa" w:w="25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[Contact / process]</w:t>
            </w:r>
          </w:p>
        </w:tc>
      </w:tr>
      <w:tr>
        <w:tc>
          <w:tcPr>
            <w:tcW w:type="dxa" w:w="338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Damage, leak, alarm, exposure or spill</w:t>
            </w:r>
          </w:p>
        </w:tc>
        <w:tc>
          <w:tcPr>
            <w:tcW w:type="dxa" w:w="460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[Site-specific emergency action]</w:t>
            </w:r>
          </w:p>
        </w:tc>
        <w:tc>
          <w:tcPr>
            <w:tcW w:type="dxa" w:w="25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[Contact / process]</w:t>
            </w:r>
          </w:p>
        </w:tc>
      </w:tr>
      <w:tr>
        <w:tc>
          <w:tcPr>
            <w:tcW w:type="dxa" w:w="338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Required method or scope changes</w:t>
            </w:r>
          </w:p>
        </w:tc>
        <w:tc>
          <w:tcPr>
            <w:tcW w:type="dxa" w:w="460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Pause; reassess; revise and re-brief before restart</w:t>
            </w:r>
          </w:p>
        </w:tc>
        <w:tc>
          <w:tcPr>
            <w:tcW w:type="dxa" w:w="25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[Approver]</w:t>
            </w:r>
          </w:p>
        </w:tc>
      </w:tr>
      <w:tr>
        <w:tc>
          <w:tcPr>
            <w:tcW w:type="dxa" w:w="338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Work cannot be completed</w:t>
            </w:r>
          </w:p>
        </w:tc>
        <w:tc>
          <w:tcPr>
            <w:tcW w:type="dxa" w:w="460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Make safe, label status and protect occupants</w:t>
            </w:r>
          </w:p>
        </w:tc>
        <w:tc>
          <w:tcPr>
            <w:tcW w:type="dxa" w:w="25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[Handover contact]</w:t>
            </w:r>
          </w:p>
        </w:tc>
      </w:tr>
    </w:tbl>
    <w:p>
      <w:pPr>
        <w:pStyle w:val="Heading1"/>
      </w:pPr>
      <w:r>
        <w:t>G. Restoration and handover</w:t>
      </w:r>
    </w:p>
    <w:p>
      <w:pPr>
        <w:spacing w:after="80"/>
      </w:pPr>
      <w:r>
        <w:rPr>
          <w:rFonts w:ascii="Aptos" w:hAnsi="Aptos"/>
          <w:b/>
          <w:i w:val="0"/>
          <w:color w:val="177E89"/>
          <w:sz w:val="21"/>
        </w:rPr>
        <w:t xml:space="preserve">☐  </w:t>
      </w:r>
      <w:r>
        <w:rPr>
          <w:rFonts w:ascii="Aptos" w:hAnsi="Aptos"/>
          <w:b w:val="0"/>
          <w:i w:val="0"/>
          <w:color w:val="000000"/>
          <w:sz w:val="20"/>
        </w:rPr>
        <w:t>Guards, covers, fire stopping, labels and finishes reinstated</w:t>
      </w:r>
    </w:p>
    <w:p>
      <w:pPr>
        <w:spacing w:after="80"/>
      </w:pPr>
      <w:r>
        <w:rPr>
          <w:rFonts w:ascii="Aptos" w:hAnsi="Aptos"/>
          <w:b/>
          <w:i w:val="0"/>
          <w:color w:val="177E89"/>
          <w:sz w:val="21"/>
        </w:rPr>
        <w:t xml:space="preserve">☐  </w:t>
      </w:r>
      <w:r>
        <w:rPr>
          <w:rFonts w:ascii="Aptos" w:hAnsi="Aptos"/>
          <w:b w:val="0"/>
          <w:i w:val="0"/>
          <w:color w:val="000000"/>
          <w:sz w:val="20"/>
        </w:rPr>
        <w:t>Tools, temporary protection and waste removed using the approved route</w:t>
      </w:r>
    </w:p>
    <w:p>
      <w:pPr>
        <w:spacing w:after="80"/>
      </w:pPr>
      <w:r>
        <w:rPr>
          <w:rFonts w:ascii="Aptos" w:hAnsi="Aptos"/>
          <w:b/>
          <w:i w:val="0"/>
          <w:color w:val="177E89"/>
          <w:sz w:val="21"/>
        </w:rPr>
        <w:t xml:space="preserve">☐  </w:t>
      </w:r>
      <w:r>
        <w:rPr>
          <w:rFonts w:ascii="Aptos" w:hAnsi="Aptos"/>
          <w:b w:val="0"/>
          <w:i w:val="0"/>
          <w:color w:val="000000"/>
          <w:sz w:val="20"/>
        </w:rPr>
        <w:t>Service restored only by an authorized person and monitored for normal operation</w:t>
      </w:r>
    </w:p>
    <w:p>
      <w:pPr>
        <w:spacing w:after="80"/>
      </w:pPr>
      <w:r>
        <w:rPr>
          <w:rFonts w:ascii="Aptos" w:hAnsi="Aptos"/>
          <w:b/>
          <w:i w:val="0"/>
          <w:color w:val="177E89"/>
          <w:sz w:val="21"/>
        </w:rPr>
        <w:t xml:space="preserve">☐  </w:t>
      </w:r>
      <w:r>
        <w:rPr>
          <w:rFonts w:ascii="Aptos" w:hAnsi="Aptos"/>
          <w:b w:val="0"/>
          <w:i w:val="0"/>
          <w:color w:val="000000"/>
          <w:sz w:val="20"/>
        </w:rPr>
        <w:t>Affected occupants / operations informed that the area or service is available</w:t>
      </w:r>
    </w:p>
    <w:p>
      <w:pPr>
        <w:spacing w:after="80"/>
      </w:pPr>
      <w:r>
        <w:rPr>
          <w:rFonts w:ascii="Aptos" w:hAnsi="Aptos"/>
          <w:b/>
          <w:i w:val="0"/>
          <w:color w:val="177E89"/>
          <w:sz w:val="21"/>
        </w:rPr>
        <w:t xml:space="preserve">☐  </w:t>
      </w:r>
      <w:r>
        <w:rPr>
          <w:rFonts w:ascii="Aptos" w:hAnsi="Aptos"/>
          <w:b w:val="0"/>
          <w:i w:val="0"/>
          <w:color w:val="000000"/>
          <w:sz w:val="20"/>
        </w:rPr>
        <w:t>Defects, limitations, follow-up work and readings recorded in the maintenance system</w:t>
      </w:r>
    </w:p>
    <w:p>
      <w:pPr>
        <w:spacing w:after="80"/>
      </w:pPr>
      <w:r>
        <w:rPr>
          <w:rFonts w:ascii="Aptos" w:hAnsi="Aptos"/>
          <w:b/>
          <w:i w:val="0"/>
          <w:color w:val="177E89"/>
          <w:sz w:val="21"/>
        </w:rPr>
        <w:t xml:space="preserve">☐  </w:t>
      </w:r>
      <w:r>
        <w:rPr>
          <w:rFonts w:ascii="Aptos" w:hAnsi="Aptos"/>
          <w:b w:val="0"/>
          <w:i w:val="0"/>
          <w:color w:val="000000"/>
          <w:sz w:val="20"/>
        </w:rPr>
        <w:t>Keys, permits, isolations and access controls formally closed or handed over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89"/>
        <w:gridCol w:w="3389"/>
        <w:gridCol w:w="3389"/>
      </w:tblGrid>
      <w:tr>
        <w:tc>
          <w:tcPr>
            <w:tcW w:type="dxa" w:w="3024"/>
            <w:shd w:fill="177E8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Completion record</w:t>
            </w:r>
          </w:p>
        </w:tc>
        <w:tc>
          <w:tcPr>
            <w:tcW w:type="dxa" w:w="5112"/>
            <w:shd w:fill="177E8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Name / details</w:t>
            </w:r>
          </w:p>
        </w:tc>
        <w:tc>
          <w:tcPr>
            <w:tcW w:type="dxa" w:w="2448"/>
            <w:shd w:fill="177E8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Signature / time</w:t>
            </w:r>
          </w:p>
        </w:tc>
      </w:tr>
      <w:tr>
        <w:tc>
          <w:tcPr>
            <w:tcW w:type="dxa" w:w="302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Person completing work</w:t>
            </w:r>
          </w:p>
        </w:tc>
        <w:tc>
          <w:tcPr>
            <w:tcW w:type="dxa" w:w="511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[Name / role]</w:t>
            </w:r>
          </w:p>
        </w:tc>
        <w:tc>
          <w:tcPr>
            <w:tcW w:type="dxa" w:w="244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[Sign / time]</w:t>
            </w:r>
          </w:p>
        </w:tc>
      </w:tr>
      <w:tr>
        <w:tc>
          <w:tcPr>
            <w:tcW w:type="dxa" w:w="302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Person accepting handover</w:t>
            </w:r>
          </w:p>
        </w:tc>
        <w:tc>
          <w:tcPr>
            <w:tcW w:type="dxa" w:w="511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[Name / role]</w:t>
            </w:r>
          </w:p>
        </w:tc>
        <w:tc>
          <w:tcPr>
            <w:tcW w:type="dxa" w:w="244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6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[Sign / time]</w:t>
            </w:r>
          </w:p>
        </w:tc>
      </w:tr>
      <w:tr>
        <w:tc>
          <w:tcPr>
            <w:tcW w:type="dxa" w:w="302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Outstanding action owner</w:t>
            </w:r>
          </w:p>
        </w:tc>
        <w:tc>
          <w:tcPr>
            <w:tcW w:type="dxa" w:w="511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[Name / action / due date]</w:t>
            </w:r>
          </w:p>
        </w:tc>
        <w:tc>
          <w:tcPr>
            <w:tcW w:type="dxa" w:w="244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[Status]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AF3F8"/>
            <w:tcMar>
              <w:top w:w="155" w:type="dxa"/>
              <w:start w:w="175" w:type="dxa"/>
              <w:bottom w:w="155" w:type="dxa"/>
              <w:end w:w="175" w:type="dxa"/>
            </w:tcMar>
          </w:tcPr>
          <w:p>
            <w:pPr>
              <w:jc w:val="left"/>
            </w:pPr>
            <w:r/>
            <w:r>
              <w:rPr>
                <w:rFonts w:ascii="Aptos" w:hAnsi="Aptos"/>
                <w:b/>
                <w:i w:val="0"/>
                <w:color w:val="24323A"/>
                <w:sz w:val="18"/>
              </w:rPr>
              <w:t>IMPORTANT  Adapt this template to the actual facility, asset, risk assessment, permit system, isolation rules, manufacturer instructions and current legal requirements. A competent person must review and authorize it before work begins.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893" w:right="1037" w:bottom="864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177E89"/>
        <w:sz w:val="16"/>
      </w:rPr>
      <w:t>Facilities Maintenance Method Statement  |  Work-order planning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Facilities Maintenance Method Statement Template</dc:title>
  <dc:subject/>
  <dc:creator>Free Statement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